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5E72" w14:textId="6AE2BB22" w:rsidR="000516F2" w:rsidRDefault="008C4F45">
      <w:r>
        <w:rPr>
          <w:noProof/>
        </w:rPr>
        <w:drawing>
          <wp:inline distT="0" distB="0" distL="0" distR="0" wp14:anchorId="17320A67" wp14:editId="75C5DF6A">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4"/>
                    <a:stretch>
                      <a:fillRect/>
                    </a:stretch>
                  </pic:blipFill>
                  <pic:spPr>
                    <a:xfrm>
                      <a:off x="0" y="0"/>
                      <a:ext cx="5943599" cy="998220"/>
                    </a:xfrm>
                    <a:prstGeom prst="rect">
                      <a:avLst/>
                    </a:prstGeom>
                  </pic:spPr>
                </pic:pic>
              </a:graphicData>
            </a:graphic>
          </wp:inline>
        </w:drawing>
      </w:r>
    </w:p>
    <w:p w14:paraId="3CFA384B" w14:textId="77777777" w:rsidR="008C4F45" w:rsidRPr="00082153" w:rsidRDefault="008C4F45" w:rsidP="008C4F45">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664E75D4" w14:textId="77777777" w:rsidR="008C4F45" w:rsidRPr="00082153" w:rsidRDefault="008C4F45" w:rsidP="008C4F45">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6B0B2506" w14:textId="77777777" w:rsidR="008C4F45" w:rsidRPr="00082153" w:rsidRDefault="008C4F45" w:rsidP="008C4F45">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25983D4F" w14:textId="05C3B623" w:rsidR="008C4F45" w:rsidRPr="00082153" w:rsidRDefault="008C4F45" w:rsidP="008C4F45">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February 17</w:t>
      </w:r>
      <w:r>
        <w:rPr>
          <w:rFonts w:ascii="Calibri" w:eastAsia="Calibri" w:hAnsi="Calibri" w:cs="Calibri"/>
          <w:b/>
          <w:color w:val="000000"/>
          <w:sz w:val="20"/>
        </w:rPr>
        <w:t>, 2025,</w:t>
      </w:r>
      <w:r w:rsidRPr="00082153">
        <w:rPr>
          <w:rFonts w:ascii="Calibri" w:eastAsia="Calibri" w:hAnsi="Calibri" w:cs="Calibri"/>
          <w:b/>
          <w:color w:val="000000"/>
          <w:sz w:val="20"/>
        </w:rPr>
        <w:t xml:space="preserve"> 5: 00 PM </w:t>
      </w:r>
    </w:p>
    <w:p w14:paraId="5C74C95A" w14:textId="77777777" w:rsidR="008C4F45" w:rsidRPr="00082153" w:rsidRDefault="008C4F45" w:rsidP="008C4F45">
      <w:pPr>
        <w:spacing w:after="325" w:line="259" w:lineRule="auto"/>
        <w:ind w:left="10" w:right="49" w:hanging="10"/>
        <w:jc w:val="center"/>
        <w:rPr>
          <w:rFonts w:ascii="Calibri" w:eastAsia="Calibri" w:hAnsi="Calibri" w:cs="Calibri"/>
          <w:color w:val="000000"/>
          <w:sz w:val="22"/>
        </w:rPr>
      </w:pPr>
      <w:r w:rsidRPr="00082153">
        <w:rPr>
          <w:rFonts w:ascii="Calibri" w:eastAsia="Calibri" w:hAnsi="Calibri" w:cs="Calibri"/>
          <w:b/>
          <w:color w:val="000000"/>
          <w:sz w:val="20"/>
        </w:rPr>
        <w:t xml:space="preserve">Regular Board Meeting Agenda </w:t>
      </w:r>
    </w:p>
    <w:p w14:paraId="075D70BE" w14:textId="77777777" w:rsidR="008C4F45" w:rsidRPr="00082153" w:rsidRDefault="008C4F45" w:rsidP="008C4F45">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26BAE3D8" w14:textId="77777777" w:rsidR="008C4F45" w:rsidRPr="00082153" w:rsidRDefault="008C4F45" w:rsidP="008C4F45">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6AC39F7F" w14:textId="77777777" w:rsidR="008C4F45" w:rsidRPr="00082153" w:rsidRDefault="008C4F45" w:rsidP="008C4F45">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6DCAB6A8" w14:textId="77777777" w:rsidR="008C4F45" w:rsidRPr="00082153" w:rsidRDefault="008C4F45" w:rsidP="008C4F45">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14CE3DF9" w14:textId="77777777" w:rsidR="008C4F45" w:rsidRPr="00082153" w:rsidRDefault="008C4F45" w:rsidP="008C4F45">
      <w:pPr>
        <w:spacing w:after="280" w:line="237" w:lineRule="auto"/>
        <w:ind w:left="1" w:right="22"/>
        <w:rPr>
          <w:rFonts w:ascii="Calibri" w:eastAsia="Calibri" w:hAnsi="Calibri" w:cs="Calibri"/>
          <w:color w:val="000000"/>
          <w:sz w:val="22"/>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082153">
        <w:rPr>
          <w:rFonts w:ascii="Times New Roman" w:eastAsia="Times New Roman" w:hAnsi="Times New Roman" w:cs="Times New Roman"/>
          <w:i/>
          <w:color w:val="000000"/>
          <w:sz w:val="27"/>
        </w:rPr>
        <w:t>take action</w:t>
      </w:r>
      <w:proofErr w:type="gramEnd"/>
      <w:r w:rsidRPr="00082153">
        <w:rPr>
          <w:rFonts w:ascii="Times New Roman" w:eastAsia="Times New Roman" w:hAnsi="Times New Roman" w:cs="Times New Roman"/>
          <w:i/>
          <w:color w:val="000000"/>
          <w:sz w:val="27"/>
        </w:rPr>
        <w:t xml:space="preserve"> on matters that are not on the agenda. The chair reserves the right to limit the duration of each speaker to three minutes. The speaker may not cede their time.  Agenda items with times </w:t>
      </w:r>
      <w:proofErr w:type="gramStart"/>
      <w:r w:rsidRPr="00082153">
        <w:rPr>
          <w:rFonts w:ascii="Times New Roman" w:eastAsia="Times New Roman" w:hAnsi="Times New Roman" w:cs="Times New Roman"/>
          <w:i/>
          <w:color w:val="000000"/>
          <w:sz w:val="27"/>
        </w:rPr>
        <w:t>listed,</w:t>
      </w:r>
      <w:proofErr w:type="gramEnd"/>
      <w:r w:rsidRPr="00082153">
        <w:rPr>
          <w:rFonts w:ascii="Times New Roman" w:eastAsia="Times New Roman" w:hAnsi="Times New Roman" w:cs="Times New Roman"/>
          <w:i/>
          <w:color w:val="000000"/>
          <w:sz w:val="27"/>
        </w:rPr>
        <w:t xml:space="preserve">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472C4582" w14:textId="77777777" w:rsidR="008C4F45" w:rsidRPr="00082153" w:rsidRDefault="008C4F45" w:rsidP="008C4F45">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6.0 CLOSED SESSION- </w:t>
      </w:r>
    </w:p>
    <w:p w14:paraId="08737415" w14:textId="77777777" w:rsidR="008C4F45" w:rsidRPr="00082153" w:rsidRDefault="008C4F45" w:rsidP="008C4F45">
      <w:pPr>
        <w:spacing w:after="264" w:line="248" w:lineRule="auto"/>
        <w:ind w:left="731"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6.1 Per Government Code § 54957, Public Employee Performance Evaluation- District General Administrator </w:t>
      </w:r>
    </w:p>
    <w:p w14:paraId="5038F3AA" w14:textId="77777777" w:rsidR="008C4F45" w:rsidRPr="00082153" w:rsidRDefault="008C4F45" w:rsidP="008C4F45">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6.2 Per Government Code § 551.071, Real Property Negotiations </w:t>
      </w:r>
    </w:p>
    <w:p w14:paraId="33E896C7" w14:textId="77777777" w:rsidR="008C4F45" w:rsidRPr="00082153" w:rsidRDefault="008C4F45" w:rsidP="008C4F45">
      <w:pPr>
        <w:spacing w:after="264" w:line="248" w:lineRule="auto"/>
        <w:ind w:left="730"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6.3 Per Government Code § 54956.9 (d) Conference with Legal Counsel Anticipated Litigation, Significant Exposure to Litigation-(2) potential cases </w:t>
      </w:r>
    </w:p>
    <w:p w14:paraId="7CED17D9" w14:textId="77777777" w:rsidR="008C4F45" w:rsidRDefault="008C4F45" w:rsidP="008C4F45">
      <w:pPr>
        <w:spacing w:after="264" w:line="248" w:lineRule="auto"/>
        <w:ind w:left="-3" w:hanging="10"/>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7.0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1A66F035" w14:textId="694D90CE" w:rsidR="008C4F45" w:rsidRDefault="008C4F45" w:rsidP="008C4F45">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lastRenderedPageBreak/>
        <w:t>8</w:t>
      </w:r>
      <w:r>
        <w:rPr>
          <w:rFonts w:ascii="Times New Roman" w:eastAsia="Times New Roman" w:hAnsi="Times New Roman" w:cs="Times New Roman"/>
          <w:b/>
          <w:bCs/>
          <w:color w:val="000000"/>
          <w:sz w:val="27"/>
        </w:rPr>
        <w:t>.0 Reports</w:t>
      </w:r>
    </w:p>
    <w:p w14:paraId="7A19E0B7" w14:textId="5D1AD224" w:rsidR="008C4F45" w:rsidRDefault="008C4F45" w:rsidP="008C4F45">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.1</w:t>
      </w:r>
      <w:r w:rsidRPr="001835BE">
        <w:rPr>
          <w:rFonts w:ascii="Times New Roman" w:eastAsia="Times New Roman" w:hAnsi="Times New Roman" w:cs="Times New Roman"/>
          <w:color w:val="000000"/>
          <w:sz w:val="27"/>
        </w:rPr>
        <w:t xml:space="preserve"> CFO</w:t>
      </w:r>
      <w:r>
        <w:rPr>
          <w:rFonts w:ascii="Times New Roman" w:eastAsia="Times New Roman" w:hAnsi="Times New Roman" w:cs="Times New Roman"/>
          <w:color w:val="000000"/>
          <w:sz w:val="27"/>
        </w:rPr>
        <w:t xml:space="preserve"> Report</w:t>
      </w:r>
    </w:p>
    <w:p w14:paraId="4DCEC6EA" w14:textId="3DE3711A" w:rsidR="008C4F45" w:rsidRDefault="008C4F45" w:rsidP="008C4F45">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 xml:space="preserve">.2 </w:t>
      </w:r>
      <w:r w:rsidRPr="001835BE">
        <w:rPr>
          <w:rFonts w:ascii="Times New Roman" w:eastAsia="Times New Roman" w:hAnsi="Times New Roman" w:cs="Times New Roman"/>
          <w:color w:val="000000"/>
          <w:sz w:val="27"/>
        </w:rPr>
        <w:t>EMS/Education Division Manager Report</w:t>
      </w:r>
    </w:p>
    <w:p w14:paraId="10B1D15B" w14:textId="3A65E246" w:rsidR="008C4F45" w:rsidRDefault="008C4F45" w:rsidP="008C4F45">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 xml:space="preserve">.3 </w:t>
      </w:r>
      <w:r w:rsidRPr="001835BE">
        <w:rPr>
          <w:rFonts w:ascii="Times New Roman" w:eastAsia="Times New Roman" w:hAnsi="Times New Roman" w:cs="Times New Roman"/>
          <w:color w:val="000000"/>
          <w:sz w:val="27"/>
        </w:rPr>
        <w:t>District General Administrator Report</w:t>
      </w:r>
    </w:p>
    <w:p w14:paraId="1AE94849" w14:textId="11BCCCB9" w:rsidR="008C4F45" w:rsidRPr="008C4F45" w:rsidRDefault="008C4F45" w:rsidP="008C4F45">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.0 Action Items</w:t>
      </w:r>
    </w:p>
    <w:p w14:paraId="0286E2C7" w14:textId="56F0E2B7" w:rsidR="008C4F45" w:rsidRDefault="008C4F45" w:rsidP="008C4F45">
      <w:pPr>
        <w:spacing w:after="264" w:line="248" w:lineRule="auto"/>
        <w:ind w:left="-3" w:hanging="1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w:t>
      </w:r>
      <w:r>
        <w:rPr>
          <w:rFonts w:ascii="Times New Roman" w:eastAsia="Times New Roman" w:hAnsi="Times New Roman" w:cs="Times New Roman"/>
          <w:b/>
          <w:bCs/>
          <w:color w:val="000000"/>
          <w:sz w:val="27"/>
        </w:rPr>
        <w:t>1</w:t>
      </w:r>
      <w:r>
        <w:rPr>
          <w:rFonts w:ascii="Times New Roman" w:eastAsia="Times New Roman" w:hAnsi="Times New Roman" w:cs="Times New Roman"/>
          <w:b/>
          <w:bCs/>
          <w:color w:val="000000"/>
          <w:sz w:val="27"/>
        </w:rPr>
        <w:t xml:space="preserve"> </w:t>
      </w:r>
      <w:r w:rsidRPr="00B5795B">
        <w:rPr>
          <w:rFonts w:ascii="Times New Roman" w:eastAsia="Times New Roman" w:hAnsi="Times New Roman" w:cs="Times New Roman"/>
          <w:color w:val="000000"/>
          <w:sz w:val="27"/>
        </w:rPr>
        <w:t xml:space="preserve">Approve board minutes for </w:t>
      </w:r>
      <w:r>
        <w:rPr>
          <w:rFonts w:ascii="Times New Roman" w:eastAsia="Times New Roman" w:hAnsi="Times New Roman" w:cs="Times New Roman"/>
          <w:color w:val="000000"/>
          <w:sz w:val="27"/>
        </w:rPr>
        <w:t>January 20</w:t>
      </w:r>
      <w:r w:rsidRPr="00B5795B">
        <w:rPr>
          <w:rFonts w:ascii="Times New Roman" w:eastAsia="Times New Roman" w:hAnsi="Times New Roman" w:cs="Times New Roman"/>
          <w:color w:val="000000"/>
          <w:sz w:val="27"/>
        </w:rPr>
        <w:t>, 202</w:t>
      </w:r>
      <w:r>
        <w:rPr>
          <w:rFonts w:ascii="Times New Roman" w:eastAsia="Times New Roman" w:hAnsi="Times New Roman" w:cs="Times New Roman"/>
          <w:color w:val="000000"/>
          <w:sz w:val="27"/>
        </w:rPr>
        <w:t>5</w:t>
      </w:r>
      <w:r w:rsidRPr="00B5795B">
        <w:rPr>
          <w:rFonts w:ascii="Times New Roman" w:eastAsia="Times New Roman" w:hAnsi="Times New Roman" w:cs="Times New Roman"/>
          <w:color w:val="000000"/>
          <w:sz w:val="27"/>
        </w:rPr>
        <w:t>, board meeting</w:t>
      </w:r>
    </w:p>
    <w:p w14:paraId="0BB69FFF" w14:textId="02F91B4C" w:rsidR="008C4F45" w:rsidRDefault="008C4F45" w:rsidP="008C4F45">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w:t>
      </w:r>
      <w:r>
        <w:rPr>
          <w:rFonts w:ascii="Times New Roman" w:eastAsia="Times New Roman" w:hAnsi="Times New Roman" w:cs="Times New Roman"/>
          <w:b/>
          <w:bCs/>
          <w:color w:val="000000"/>
          <w:sz w:val="27"/>
        </w:rPr>
        <w:t>2</w:t>
      </w:r>
      <w:r>
        <w:rPr>
          <w:rFonts w:ascii="Times New Roman" w:eastAsia="Times New Roman" w:hAnsi="Times New Roman" w:cs="Times New Roman"/>
          <w:b/>
          <w:bCs/>
          <w:color w:val="000000"/>
          <w:sz w:val="27"/>
        </w:rPr>
        <w:t xml:space="preserve"> </w:t>
      </w:r>
      <w:r w:rsidRPr="001835BE">
        <w:rPr>
          <w:rFonts w:ascii="Times New Roman" w:eastAsia="Times New Roman" w:hAnsi="Times New Roman" w:cs="Times New Roman"/>
          <w:color w:val="000000"/>
          <w:sz w:val="27"/>
        </w:rPr>
        <w:t>Approve</w:t>
      </w:r>
      <w:r>
        <w:rPr>
          <w:rFonts w:ascii="Times New Roman" w:eastAsia="Times New Roman" w:hAnsi="Times New Roman" w:cs="Times New Roman"/>
          <w:color w:val="000000"/>
          <w:sz w:val="27"/>
        </w:rPr>
        <w:t xml:space="preserve"> Resolution 2025-0</w:t>
      </w:r>
      <w:r>
        <w:rPr>
          <w:rFonts w:ascii="Times New Roman" w:eastAsia="Times New Roman" w:hAnsi="Times New Roman" w:cs="Times New Roman"/>
          <w:color w:val="000000"/>
          <w:sz w:val="27"/>
        </w:rPr>
        <w:t>2</w:t>
      </w:r>
      <w:r>
        <w:rPr>
          <w:rFonts w:ascii="Times New Roman" w:eastAsia="Times New Roman" w:hAnsi="Times New Roman" w:cs="Times New Roman"/>
          <w:color w:val="000000"/>
          <w:sz w:val="27"/>
        </w:rPr>
        <w:t xml:space="preserve">, authorizing the </w:t>
      </w:r>
      <w:r>
        <w:rPr>
          <w:rFonts w:ascii="Times New Roman" w:eastAsia="Times New Roman" w:hAnsi="Times New Roman" w:cs="Times New Roman"/>
          <w:color w:val="000000"/>
          <w:sz w:val="27"/>
        </w:rPr>
        <w:t>District General Administrator-Karli Frye, as authorized representative for State and Local Cybersecurity Grant</w:t>
      </w:r>
    </w:p>
    <w:p w14:paraId="7824B9D9" w14:textId="1C7D9844" w:rsidR="008C4F45" w:rsidRDefault="008C4F45" w:rsidP="008C4F45">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w:t>
      </w:r>
      <w:r>
        <w:rPr>
          <w:rFonts w:ascii="Times New Roman" w:eastAsia="Times New Roman" w:hAnsi="Times New Roman" w:cs="Times New Roman"/>
          <w:b/>
          <w:bCs/>
          <w:color w:val="000000"/>
          <w:sz w:val="27"/>
        </w:rPr>
        <w:t>3</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Approve</w:t>
      </w:r>
      <w:r>
        <w:rPr>
          <w:rFonts w:ascii="Times New Roman" w:eastAsia="Times New Roman" w:hAnsi="Times New Roman" w:cs="Times New Roman"/>
          <w:color w:val="000000"/>
          <w:sz w:val="27"/>
        </w:rPr>
        <w:t xml:space="preserve"> </w:t>
      </w:r>
      <w:r>
        <w:rPr>
          <w:rFonts w:ascii="Times New Roman" w:eastAsia="Times New Roman" w:hAnsi="Times New Roman" w:cs="Times New Roman"/>
          <w:color w:val="000000"/>
          <w:sz w:val="27"/>
        </w:rPr>
        <w:t>District General Administrator to attend CSDA Budget Preparation virtual workshop</w:t>
      </w:r>
    </w:p>
    <w:p w14:paraId="33FAC437" w14:textId="6783C4BA" w:rsidR="008C4F45" w:rsidRDefault="008C4F45" w:rsidP="008C4F45">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Pr>
          <w:rFonts w:ascii="Times New Roman" w:eastAsia="Times New Roman" w:hAnsi="Times New Roman" w:cs="Times New Roman"/>
          <w:b/>
          <w:bCs/>
          <w:color w:val="000000"/>
          <w:sz w:val="27"/>
        </w:rPr>
        <w:t>.</w:t>
      </w:r>
      <w:r>
        <w:rPr>
          <w:rFonts w:ascii="Times New Roman" w:eastAsia="Times New Roman" w:hAnsi="Times New Roman" w:cs="Times New Roman"/>
          <w:b/>
          <w:bCs/>
          <w:color w:val="000000"/>
          <w:sz w:val="27"/>
        </w:rPr>
        <w:t>4</w:t>
      </w:r>
      <w:r>
        <w:rPr>
          <w:rFonts w:ascii="Times New Roman" w:eastAsia="Times New Roman" w:hAnsi="Times New Roman" w:cs="Times New Roman"/>
          <w:b/>
          <w:bCs/>
          <w:color w:val="000000"/>
          <w:sz w:val="27"/>
        </w:rPr>
        <w:t xml:space="preserve"> </w:t>
      </w:r>
      <w:r w:rsidRPr="00614542">
        <w:rPr>
          <w:rFonts w:ascii="Times New Roman" w:eastAsia="Times New Roman" w:hAnsi="Times New Roman" w:cs="Times New Roman"/>
          <w:color w:val="000000"/>
          <w:sz w:val="27"/>
        </w:rPr>
        <w:t xml:space="preserve">Approve </w:t>
      </w:r>
      <w:r>
        <w:rPr>
          <w:rFonts w:ascii="Times New Roman" w:eastAsia="Times New Roman" w:hAnsi="Times New Roman" w:cs="Times New Roman"/>
          <w:color w:val="000000"/>
          <w:sz w:val="27"/>
        </w:rPr>
        <w:t>FY 24/25 Budget amendments</w:t>
      </w:r>
    </w:p>
    <w:p w14:paraId="3B635064" w14:textId="59BB04F1" w:rsidR="008C4F45" w:rsidRDefault="008C4F45" w:rsidP="008C4F45">
      <w:pPr>
        <w:spacing w:after="264" w:line="248" w:lineRule="auto"/>
        <w:ind w:firstLine="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t>9</w:t>
      </w:r>
      <w:r w:rsidRPr="008C4F45">
        <w:rPr>
          <w:rFonts w:ascii="Times New Roman" w:eastAsia="Times New Roman" w:hAnsi="Times New Roman" w:cs="Times New Roman"/>
          <w:b/>
          <w:bCs/>
          <w:color w:val="000000"/>
          <w:sz w:val="27"/>
        </w:rPr>
        <w:t>.5</w:t>
      </w:r>
      <w:r>
        <w:rPr>
          <w:rFonts w:ascii="Times New Roman" w:eastAsia="Times New Roman" w:hAnsi="Times New Roman" w:cs="Times New Roman"/>
          <w:color w:val="000000"/>
          <w:sz w:val="27"/>
        </w:rPr>
        <w:t xml:space="preserve"> Approve payroll accrual policy</w:t>
      </w:r>
    </w:p>
    <w:p w14:paraId="2A06E9EE" w14:textId="77777777" w:rsidR="008C4F45" w:rsidRPr="00082153" w:rsidRDefault="008C4F45" w:rsidP="008C4F45">
      <w:pPr>
        <w:spacing w:after="264" w:line="248" w:lineRule="auto"/>
        <w:ind w:left="-3" w:hanging="10"/>
        <w:rPr>
          <w:rFonts w:ascii="Calibri" w:eastAsia="Calibri" w:hAnsi="Calibri" w:cs="Calibri"/>
          <w:b/>
          <w:bCs/>
          <w:color w:val="000000"/>
          <w:sz w:val="22"/>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p>
    <w:p w14:paraId="6649172A" w14:textId="42DB072E" w:rsidR="008C4F45" w:rsidRDefault="008C4F45" w:rsidP="008C4F45">
      <w:pPr>
        <w:rPr>
          <w:b/>
          <w:bCs/>
        </w:rPr>
      </w:pPr>
      <w:r w:rsidRPr="006C3F90">
        <w:rPr>
          <w:b/>
          <w:bCs/>
        </w:rPr>
        <w:t>1</w:t>
      </w:r>
      <w:r>
        <w:rPr>
          <w:b/>
          <w:bCs/>
        </w:rPr>
        <w:t>0</w:t>
      </w:r>
      <w:r w:rsidRPr="006C3F90">
        <w:rPr>
          <w:b/>
          <w:bCs/>
        </w:rPr>
        <w:t>.0</w:t>
      </w:r>
      <w:r>
        <w:t xml:space="preserve"> </w:t>
      </w:r>
      <w:r w:rsidRPr="006C3F90">
        <w:rPr>
          <w:b/>
          <w:bCs/>
        </w:rPr>
        <w:t>Adjournment</w:t>
      </w:r>
    </w:p>
    <w:p w14:paraId="1D0A9FF2" w14:textId="77777777" w:rsidR="008C4F45" w:rsidRPr="006C3F90" w:rsidRDefault="008C4F45" w:rsidP="008C4F45">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Parties with a disability as provided by the American Disabilities Act who require special accommodations or aides </w:t>
      </w:r>
      <w:proofErr w:type="gramStart"/>
      <w:r w:rsidRPr="006C3F90">
        <w:rPr>
          <w:rFonts w:ascii="Times New Roman" w:eastAsia="Times New Roman" w:hAnsi="Times New Roman" w:cs="Times New Roman"/>
          <w:b/>
          <w:color w:val="000000"/>
          <w:sz w:val="22"/>
        </w:rPr>
        <w:t>in order to</w:t>
      </w:r>
      <w:proofErr w:type="gramEnd"/>
      <w:r w:rsidRPr="006C3F90">
        <w:rPr>
          <w:rFonts w:ascii="Times New Roman" w:eastAsia="Times New Roman" w:hAnsi="Times New Roman" w:cs="Times New Roman"/>
          <w:b/>
          <w:color w:val="000000"/>
          <w:sz w:val="22"/>
        </w:rPr>
        <w:t xml:space="preserve"> participate in the public meeting should make the request by calling 530 299 3110 at least 24 hours prior to the meeting. </w:t>
      </w:r>
    </w:p>
    <w:p w14:paraId="3BA6B9CA" w14:textId="0654BDE7" w:rsidR="008C4F45" w:rsidRPr="006C3F90" w:rsidRDefault="008C4F45" w:rsidP="008C4F45">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Posted at Southern Cascades Operations Base and Training Center Foyer and the SCCSD Web Site </w:t>
      </w:r>
      <w:r w:rsidR="006A7F70">
        <w:rPr>
          <w:rFonts w:ascii="Times New Roman" w:eastAsia="Times New Roman" w:hAnsi="Times New Roman" w:cs="Times New Roman"/>
          <w:b/>
          <w:color w:val="000000"/>
          <w:sz w:val="22"/>
        </w:rPr>
        <w:t>February 14,</w:t>
      </w:r>
      <w:r>
        <w:rPr>
          <w:rFonts w:ascii="Times New Roman" w:eastAsia="Times New Roman" w:hAnsi="Times New Roman" w:cs="Times New Roman"/>
          <w:b/>
          <w:color w:val="000000"/>
          <w:sz w:val="22"/>
        </w:rPr>
        <w:t xml:space="preserve"> 2025</w:t>
      </w:r>
      <w:r w:rsidRPr="006C3F90">
        <w:rPr>
          <w:rFonts w:ascii="Times New Roman" w:eastAsia="Times New Roman" w:hAnsi="Times New Roman" w:cs="Times New Roman"/>
          <w:b/>
          <w:color w:val="000000"/>
          <w:sz w:val="22"/>
        </w:rPr>
        <w:t xml:space="preserve">. </w:t>
      </w:r>
    </w:p>
    <w:p w14:paraId="5843D2C8" w14:textId="77777777" w:rsidR="008C4F45" w:rsidRDefault="008C4F45"/>
    <w:sectPr w:rsidR="008C4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45"/>
    <w:rsid w:val="000516F2"/>
    <w:rsid w:val="006A7F70"/>
    <w:rsid w:val="008515C6"/>
    <w:rsid w:val="008C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229A"/>
  <w15:chartTrackingRefBased/>
  <w15:docId w15:val="{84701BA1-3447-431C-BD74-404D3B19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F45"/>
    <w:rPr>
      <w:rFonts w:eastAsiaTheme="majorEastAsia" w:cstheme="majorBidi"/>
      <w:color w:val="272727" w:themeColor="text1" w:themeTint="D8"/>
    </w:rPr>
  </w:style>
  <w:style w:type="paragraph" w:styleId="Title">
    <w:name w:val="Title"/>
    <w:basedOn w:val="Normal"/>
    <w:next w:val="Normal"/>
    <w:link w:val="TitleChar"/>
    <w:uiPriority w:val="10"/>
    <w:qFormat/>
    <w:rsid w:val="008C4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F45"/>
    <w:pPr>
      <w:spacing w:before="160"/>
      <w:jc w:val="center"/>
    </w:pPr>
    <w:rPr>
      <w:i/>
      <w:iCs/>
      <w:color w:val="404040" w:themeColor="text1" w:themeTint="BF"/>
    </w:rPr>
  </w:style>
  <w:style w:type="character" w:customStyle="1" w:styleId="QuoteChar">
    <w:name w:val="Quote Char"/>
    <w:basedOn w:val="DefaultParagraphFont"/>
    <w:link w:val="Quote"/>
    <w:uiPriority w:val="29"/>
    <w:rsid w:val="008C4F45"/>
    <w:rPr>
      <w:i/>
      <w:iCs/>
      <w:color w:val="404040" w:themeColor="text1" w:themeTint="BF"/>
    </w:rPr>
  </w:style>
  <w:style w:type="paragraph" w:styleId="ListParagraph">
    <w:name w:val="List Paragraph"/>
    <w:basedOn w:val="Normal"/>
    <w:uiPriority w:val="34"/>
    <w:qFormat/>
    <w:rsid w:val="008C4F45"/>
    <w:pPr>
      <w:ind w:left="720"/>
      <w:contextualSpacing/>
    </w:pPr>
  </w:style>
  <w:style w:type="character" w:styleId="IntenseEmphasis">
    <w:name w:val="Intense Emphasis"/>
    <w:basedOn w:val="DefaultParagraphFont"/>
    <w:uiPriority w:val="21"/>
    <w:qFormat/>
    <w:rsid w:val="008C4F45"/>
    <w:rPr>
      <w:i/>
      <w:iCs/>
      <w:color w:val="0F4761" w:themeColor="accent1" w:themeShade="BF"/>
    </w:rPr>
  </w:style>
  <w:style w:type="paragraph" w:styleId="IntenseQuote">
    <w:name w:val="Intense Quote"/>
    <w:basedOn w:val="Normal"/>
    <w:next w:val="Normal"/>
    <w:link w:val="IntenseQuoteChar"/>
    <w:uiPriority w:val="30"/>
    <w:qFormat/>
    <w:rsid w:val="008C4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F45"/>
    <w:rPr>
      <w:i/>
      <w:iCs/>
      <w:color w:val="0F4761" w:themeColor="accent1" w:themeShade="BF"/>
    </w:rPr>
  </w:style>
  <w:style w:type="character" w:styleId="IntenseReference">
    <w:name w:val="Intense Reference"/>
    <w:basedOn w:val="DefaultParagraphFont"/>
    <w:uiPriority w:val="32"/>
    <w:qFormat/>
    <w:rsid w:val="008C4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7EB88C-507B-421E-B93D-0715124B554D}"/>
</file>

<file path=customXml/itemProps2.xml><?xml version="1.0" encoding="utf-8"?>
<ds:datastoreItem xmlns:ds="http://schemas.openxmlformats.org/officeDocument/2006/customXml" ds:itemID="{98440F6D-F94C-48E4-AB56-77B27C1E8766}"/>
</file>

<file path=customXml/itemProps3.xml><?xml version="1.0" encoding="utf-8"?>
<ds:datastoreItem xmlns:ds="http://schemas.openxmlformats.org/officeDocument/2006/customXml" ds:itemID="{A874DAFC-BF8A-4A70-B96E-C0106E66C4C8}"/>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1</cp:revision>
  <cp:lastPrinted>2025-02-14T17:01:00Z</cp:lastPrinted>
  <dcterms:created xsi:type="dcterms:W3CDTF">2025-02-14T16:51:00Z</dcterms:created>
  <dcterms:modified xsi:type="dcterms:W3CDTF">2025-02-14T17:02:00Z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ies>
</file>